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1DAC" w14:textId="77777777" w:rsidR="00DD0DF5" w:rsidRDefault="00DD0DF5" w:rsidP="00DD0DF5">
      <w:pPr>
        <w:rPr>
          <w:rFonts w:ascii="Times New Roman" w:hAnsi="Times New Roman"/>
          <w:b/>
          <w:sz w:val="24"/>
        </w:rPr>
      </w:pPr>
    </w:p>
    <w:p w14:paraId="6959439F" w14:textId="18074FDB" w:rsidR="007B38BC" w:rsidRPr="004F5D23" w:rsidRDefault="008A4DB7" w:rsidP="004F5D23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 wp14:anchorId="2411414B" wp14:editId="4D39AE84">
            <wp:extent cx="1965960" cy="792480"/>
            <wp:effectExtent l="0" t="0" r="0" b="0"/>
            <wp:docPr id="1" name="Picture 1" descr="Agility Eco landscape_CMYK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ility Eco landscape_CMYK_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02A121" wp14:editId="76A7A239">
                <wp:simplePos x="0" y="0"/>
                <wp:positionH relativeFrom="column">
                  <wp:posOffset>-62865</wp:posOffset>
                </wp:positionH>
                <wp:positionV relativeFrom="paragraph">
                  <wp:posOffset>74295</wp:posOffset>
                </wp:positionV>
                <wp:extent cx="4000500" cy="664845"/>
                <wp:effectExtent l="9525" t="12065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45E8E" w14:textId="77777777" w:rsidR="00892D1C" w:rsidRPr="00DD0DF5" w:rsidRDefault="00892D1C" w:rsidP="00DD0DF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7FC3140" w14:textId="77777777" w:rsidR="00892D1C" w:rsidRPr="00DD0DF5" w:rsidRDefault="00892D1C" w:rsidP="00DD0DF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0DF5">
                              <w:rPr>
                                <w:b/>
                                <w:sz w:val="32"/>
                                <w:szCs w:val="32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2A1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5.85pt;width:315pt;height:5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">
                <v:textbox>
                  <w:txbxContent>
                    <w:p w14:paraId="35945E8E" w14:textId="77777777" w:rsidR="00892D1C" w:rsidRPr="00DD0DF5" w:rsidRDefault="00892D1C" w:rsidP="00DD0DF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7FC3140" w14:textId="77777777" w:rsidR="00892D1C" w:rsidRPr="00DD0DF5" w:rsidRDefault="00892D1C" w:rsidP="00DD0DF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0DF5">
                        <w:rPr>
                          <w:b/>
                          <w:sz w:val="32"/>
                          <w:szCs w:val="32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084196F" w14:textId="77777777" w:rsidR="007A2F88" w:rsidRDefault="007A2F88" w:rsidP="008D31E7">
      <w:pPr>
        <w:ind w:right="736"/>
        <w:rPr>
          <w:rFonts w:ascii="Times New Roman" w:hAnsi="Times New Roman"/>
          <w:b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38"/>
      </w:tblGrid>
      <w:tr w:rsidR="008D39EF" w:rsidRPr="00124CA3" w14:paraId="3426BAFA" w14:textId="77777777" w:rsidTr="00990253">
        <w:tc>
          <w:tcPr>
            <w:tcW w:w="2093" w:type="dxa"/>
            <w:shd w:val="clear" w:color="auto" w:fill="auto"/>
          </w:tcPr>
          <w:p w14:paraId="06D075AB" w14:textId="77777777" w:rsidR="008D39EF" w:rsidRPr="00DE297E" w:rsidRDefault="008D39EF" w:rsidP="008D39E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E297E">
              <w:rPr>
                <w:rFonts w:asciiTheme="minorHAnsi" w:hAnsiTheme="minorHAnsi" w:cstheme="minorHAnsi"/>
                <w:b/>
                <w:szCs w:val="22"/>
              </w:rPr>
              <w:t>Job Title</w:t>
            </w:r>
          </w:p>
        </w:tc>
        <w:tc>
          <w:tcPr>
            <w:tcW w:w="7938" w:type="dxa"/>
            <w:shd w:val="clear" w:color="auto" w:fill="auto"/>
          </w:tcPr>
          <w:p w14:paraId="063ED965" w14:textId="1D6327BB" w:rsidR="008D39EF" w:rsidRPr="00DE297E" w:rsidRDefault="008A4DB7" w:rsidP="0002020A">
            <w:pPr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 xml:space="preserve">Retrofit Data Analyst </w:t>
            </w:r>
          </w:p>
        </w:tc>
      </w:tr>
      <w:tr w:rsidR="008D39EF" w:rsidRPr="00124CA3" w14:paraId="60FF4639" w14:textId="77777777" w:rsidTr="00990253">
        <w:tc>
          <w:tcPr>
            <w:tcW w:w="2093" w:type="dxa"/>
            <w:shd w:val="clear" w:color="auto" w:fill="auto"/>
          </w:tcPr>
          <w:p w14:paraId="4CDFE701" w14:textId="77777777" w:rsidR="008D39EF" w:rsidRPr="00DE297E" w:rsidRDefault="008D39EF" w:rsidP="008D39E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E297E">
              <w:rPr>
                <w:rFonts w:asciiTheme="minorHAnsi" w:hAnsiTheme="minorHAnsi" w:cstheme="minorHAnsi"/>
                <w:b/>
                <w:szCs w:val="22"/>
              </w:rPr>
              <w:t>Job Location</w:t>
            </w:r>
          </w:p>
        </w:tc>
        <w:tc>
          <w:tcPr>
            <w:tcW w:w="7938" w:type="dxa"/>
            <w:shd w:val="clear" w:color="auto" w:fill="auto"/>
          </w:tcPr>
          <w:p w14:paraId="44ADF791" w14:textId="3163C450" w:rsidR="008D39EF" w:rsidRPr="00DE297E" w:rsidRDefault="00EA02EB" w:rsidP="000202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Hybrid WFH and </w:t>
            </w:r>
            <w:r w:rsidRPr="00DE297E">
              <w:rPr>
                <w:rFonts w:asciiTheme="minorHAnsi" w:hAnsiTheme="minorHAnsi" w:cstheme="minorHAnsi"/>
                <w:szCs w:val="22"/>
              </w:rPr>
              <w:t>Office-based at AgilityEco offices in Aylesbury or Sutton</w:t>
            </w:r>
          </w:p>
        </w:tc>
      </w:tr>
      <w:tr w:rsidR="00004339" w:rsidRPr="00124CA3" w14:paraId="76E3F8FB" w14:textId="77777777" w:rsidTr="00990253">
        <w:tc>
          <w:tcPr>
            <w:tcW w:w="2093" w:type="dxa"/>
            <w:shd w:val="clear" w:color="auto" w:fill="auto"/>
          </w:tcPr>
          <w:p w14:paraId="665A03B5" w14:textId="77777777" w:rsidR="00004339" w:rsidRPr="00DE297E" w:rsidRDefault="00004339" w:rsidP="008D39E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E297E">
              <w:rPr>
                <w:rFonts w:asciiTheme="minorHAnsi" w:hAnsiTheme="minorHAnsi" w:cstheme="minorHAnsi"/>
                <w:b/>
                <w:szCs w:val="22"/>
              </w:rPr>
              <w:t>Hours</w:t>
            </w:r>
          </w:p>
        </w:tc>
        <w:tc>
          <w:tcPr>
            <w:tcW w:w="7938" w:type="dxa"/>
            <w:shd w:val="clear" w:color="auto" w:fill="auto"/>
          </w:tcPr>
          <w:p w14:paraId="264D19D0" w14:textId="42FE69F3" w:rsidR="00B41011" w:rsidRPr="00DE297E" w:rsidRDefault="008B1778" w:rsidP="002C2E47">
            <w:pPr>
              <w:ind w:left="34" w:hanging="11"/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>37.5</w:t>
            </w:r>
            <w:r w:rsidR="00B41011" w:rsidRPr="00DE297E">
              <w:rPr>
                <w:rFonts w:asciiTheme="minorHAnsi" w:hAnsiTheme="minorHAnsi" w:cstheme="minorHAnsi"/>
                <w:szCs w:val="22"/>
              </w:rPr>
              <w:t xml:space="preserve"> hours per week with</w:t>
            </w:r>
            <w:r w:rsidRPr="00DE297E">
              <w:rPr>
                <w:rFonts w:asciiTheme="minorHAnsi" w:hAnsiTheme="minorHAnsi" w:cstheme="minorHAnsi"/>
                <w:szCs w:val="22"/>
              </w:rPr>
              <w:t xml:space="preserve"> 2</w:t>
            </w:r>
            <w:r w:rsidR="006013D8">
              <w:rPr>
                <w:rFonts w:asciiTheme="minorHAnsi" w:hAnsiTheme="minorHAnsi" w:cstheme="minorHAnsi"/>
                <w:szCs w:val="22"/>
              </w:rPr>
              <w:t>5</w:t>
            </w:r>
            <w:r w:rsidR="00004339" w:rsidRPr="00DE297E">
              <w:rPr>
                <w:rFonts w:asciiTheme="minorHAnsi" w:hAnsiTheme="minorHAnsi" w:cstheme="minorHAnsi"/>
                <w:szCs w:val="22"/>
              </w:rPr>
              <w:t xml:space="preserve"> days annual leave</w:t>
            </w:r>
          </w:p>
        </w:tc>
      </w:tr>
      <w:tr w:rsidR="008D39EF" w:rsidRPr="00124CA3" w14:paraId="6B3BB808" w14:textId="77777777" w:rsidTr="00990253">
        <w:tc>
          <w:tcPr>
            <w:tcW w:w="2093" w:type="dxa"/>
            <w:shd w:val="clear" w:color="auto" w:fill="auto"/>
          </w:tcPr>
          <w:p w14:paraId="22D3ACC5" w14:textId="77777777" w:rsidR="008D39EF" w:rsidRPr="00DE297E" w:rsidRDefault="00004339" w:rsidP="008D39E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E297E">
              <w:rPr>
                <w:rFonts w:asciiTheme="minorHAnsi" w:hAnsiTheme="minorHAnsi" w:cstheme="minorHAnsi"/>
                <w:b/>
                <w:szCs w:val="22"/>
              </w:rPr>
              <w:t>Purpose Statement</w:t>
            </w:r>
          </w:p>
        </w:tc>
        <w:tc>
          <w:tcPr>
            <w:tcW w:w="7938" w:type="dxa"/>
            <w:shd w:val="clear" w:color="auto" w:fill="auto"/>
          </w:tcPr>
          <w:p w14:paraId="2D97D783" w14:textId="54605FC7" w:rsidR="00C33A84" w:rsidRPr="00DE297E" w:rsidRDefault="009C7ACF" w:rsidP="0099632B">
            <w:pPr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 xml:space="preserve">AgilityEco is a market leading provider of low carbon energy services to householders, </w:t>
            </w:r>
            <w:r w:rsidR="0066186D" w:rsidRPr="00DE297E">
              <w:rPr>
                <w:rFonts w:asciiTheme="minorHAnsi" w:hAnsiTheme="minorHAnsi" w:cstheme="minorHAnsi"/>
                <w:szCs w:val="22"/>
              </w:rPr>
              <w:t>businesses,</w:t>
            </w:r>
            <w:r w:rsidRPr="00DE297E">
              <w:rPr>
                <w:rFonts w:asciiTheme="minorHAnsi" w:hAnsiTheme="minorHAnsi" w:cstheme="minorHAnsi"/>
                <w:szCs w:val="22"/>
              </w:rPr>
              <w:t xml:space="preserve"> and public-sector clients, based in </w:t>
            </w:r>
            <w:r w:rsidR="00DE28E8" w:rsidRPr="00DE297E">
              <w:rPr>
                <w:rFonts w:asciiTheme="minorHAnsi" w:hAnsiTheme="minorHAnsi" w:cstheme="minorHAnsi"/>
                <w:szCs w:val="22"/>
              </w:rPr>
              <w:t>Sutton, Surrey</w:t>
            </w:r>
            <w:r w:rsidRPr="00DE297E">
              <w:rPr>
                <w:rFonts w:asciiTheme="minorHAnsi" w:hAnsiTheme="minorHAnsi" w:cstheme="minorHAnsi"/>
                <w:szCs w:val="22"/>
              </w:rPr>
              <w:t xml:space="preserve">. Our clients include energy companies, local authorities, housing associations and energy efficiency supply chain partners such as contractors and manufacturers. </w:t>
            </w:r>
          </w:p>
          <w:p w14:paraId="35337D2E" w14:textId="77777777" w:rsidR="00C33A84" w:rsidRPr="00DE297E" w:rsidRDefault="00C33A84" w:rsidP="0099632B">
            <w:pPr>
              <w:rPr>
                <w:rFonts w:asciiTheme="minorHAnsi" w:hAnsiTheme="minorHAnsi" w:cstheme="minorHAnsi"/>
                <w:szCs w:val="22"/>
              </w:rPr>
            </w:pPr>
          </w:p>
          <w:p w14:paraId="13561738" w14:textId="6E7A255E" w:rsidR="00C33A84" w:rsidRPr="00DE297E" w:rsidRDefault="009C7ACF" w:rsidP="0099632B">
            <w:pPr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="00DE28E8" w:rsidRPr="00DE297E">
              <w:rPr>
                <w:rFonts w:asciiTheme="minorHAnsi" w:hAnsiTheme="minorHAnsi" w:cstheme="minorHAnsi"/>
                <w:szCs w:val="22"/>
              </w:rPr>
              <w:t xml:space="preserve">MI </w:t>
            </w:r>
            <w:r w:rsidR="00095C35" w:rsidRPr="00DE297E">
              <w:rPr>
                <w:rFonts w:asciiTheme="minorHAnsi" w:hAnsiTheme="minorHAnsi" w:cstheme="minorHAnsi"/>
                <w:szCs w:val="22"/>
              </w:rPr>
              <w:t xml:space="preserve">&amp; </w:t>
            </w:r>
            <w:r w:rsidR="00DE28E8" w:rsidRPr="00DE297E">
              <w:rPr>
                <w:rFonts w:asciiTheme="minorHAnsi" w:hAnsiTheme="minorHAnsi" w:cstheme="minorHAnsi"/>
                <w:szCs w:val="22"/>
              </w:rPr>
              <w:t xml:space="preserve">Reporting Analyst </w:t>
            </w:r>
            <w:r w:rsidRPr="00DE297E">
              <w:rPr>
                <w:rFonts w:asciiTheme="minorHAnsi" w:hAnsiTheme="minorHAnsi" w:cstheme="minorHAnsi"/>
                <w:szCs w:val="22"/>
              </w:rPr>
              <w:t xml:space="preserve">will support our </w:t>
            </w:r>
            <w:r w:rsidR="004A69F6" w:rsidRPr="00DE297E">
              <w:rPr>
                <w:rFonts w:asciiTheme="minorHAnsi" w:hAnsiTheme="minorHAnsi" w:cstheme="minorHAnsi"/>
                <w:szCs w:val="22"/>
              </w:rPr>
              <w:t xml:space="preserve">Retrofit Department </w:t>
            </w:r>
            <w:r w:rsidRPr="00DE297E">
              <w:rPr>
                <w:rFonts w:asciiTheme="minorHAnsi" w:hAnsiTheme="minorHAnsi" w:cstheme="minorHAnsi"/>
                <w:szCs w:val="22"/>
              </w:rPr>
              <w:t xml:space="preserve">and will take a </w:t>
            </w:r>
            <w:r w:rsidR="00B15E58" w:rsidRPr="00DE297E">
              <w:rPr>
                <w:rFonts w:asciiTheme="minorHAnsi" w:hAnsiTheme="minorHAnsi" w:cstheme="minorHAnsi"/>
                <w:szCs w:val="22"/>
              </w:rPr>
              <w:t>key</w:t>
            </w:r>
            <w:r w:rsidRPr="00DE297E">
              <w:rPr>
                <w:rFonts w:asciiTheme="minorHAnsi" w:hAnsiTheme="minorHAnsi" w:cstheme="minorHAnsi"/>
                <w:szCs w:val="22"/>
              </w:rPr>
              <w:t xml:space="preserve"> role </w:t>
            </w:r>
            <w:r w:rsidR="00DE28E8" w:rsidRPr="00DE297E">
              <w:rPr>
                <w:rFonts w:asciiTheme="minorHAnsi" w:hAnsiTheme="minorHAnsi" w:cstheme="minorHAnsi"/>
                <w:szCs w:val="22"/>
              </w:rPr>
              <w:t>support</w:t>
            </w:r>
            <w:r w:rsidR="00095C35" w:rsidRPr="00DE297E">
              <w:rPr>
                <w:rFonts w:asciiTheme="minorHAnsi" w:hAnsiTheme="minorHAnsi" w:cstheme="minorHAnsi"/>
                <w:szCs w:val="22"/>
              </w:rPr>
              <w:t>ing operational activities through providing concise actionable reports using existing data points and performance metrics</w:t>
            </w:r>
            <w:r w:rsidRPr="00DE297E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  <w:p w14:paraId="68C57A16" w14:textId="77777777" w:rsidR="00C33A84" w:rsidRPr="00DE297E" w:rsidRDefault="00C33A84" w:rsidP="0099632B">
            <w:pPr>
              <w:rPr>
                <w:rFonts w:asciiTheme="minorHAnsi" w:hAnsiTheme="minorHAnsi" w:cstheme="minorHAnsi"/>
                <w:szCs w:val="22"/>
              </w:rPr>
            </w:pPr>
          </w:p>
          <w:p w14:paraId="7AE9876A" w14:textId="77777777" w:rsidR="00DE28E8" w:rsidRPr="00DE297E" w:rsidRDefault="009C7ACF" w:rsidP="0099632B">
            <w:pPr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 xml:space="preserve">The successful applicant will </w:t>
            </w:r>
            <w:r w:rsidR="00DE28E8" w:rsidRPr="00DE297E">
              <w:rPr>
                <w:rFonts w:asciiTheme="minorHAnsi" w:hAnsiTheme="minorHAnsi" w:cstheme="minorHAnsi"/>
                <w:szCs w:val="22"/>
              </w:rPr>
              <w:t>enjoy bringing data to life, making it accessible for others to understand, and be looking for a successful and growing business to showcase their skills. They could be a recent graduate looking to put their analytical skills into action, or someone looking to broaden their existing reporting and analysis experience.</w:t>
            </w:r>
          </w:p>
          <w:p w14:paraId="6BFCDD26" w14:textId="77777777" w:rsidR="00DE28E8" w:rsidRPr="00DE297E" w:rsidRDefault="00DE28E8" w:rsidP="0099632B">
            <w:pPr>
              <w:rPr>
                <w:rFonts w:asciiTheme="minorHAnsi" w:hAnsiTheme="minorHAnsi" w:cstheme="minorHAnsi"/>
                <w:szCs w:val="22"/>
              </w:rPr>
            </w:pPr>
          </w:p>
          <w:p w14:paraId="5EBCED85" w14:textId="77777777" w:rsidR="00C33A84" w:rsidRPr="00DE297E" w:rsidRDefault="009C7ACF" w:rsidP="0099632B">
            <w:pPr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 xml:space="preserve">The successful applicant will have responsibility for a wide range of administration and analytical duties to support the on-going operations of the company. You will be required to assist with </w:t>
            </w:r>
            <w:r w:rsidR="00307BBC" w:rsidRPr="00DE297E">
              <w:rPr>
                <w:rFonts w:asciiTheme="minorHAnsi" w:hAnsiTheme="minorHAnsi" w:cstheme="minorHAnsi"/>
                <w:szCs w:val="22"/>
              </w:rPr>
              <w:t>analysis and reporting</w:t>
            </w:r>
            <w:r w:rsidRPr="00DE297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95C35" w:rsidRPr="00DE297E">
              <w:rPr>
                <w:rFonts w:asciiTheme="minorHAnsi" w:hAnsiTheme="minorHAnsi" w:cstheme="minorHAnsi"/>
                <w:szCs w:val="22"/>
              </w:rPr>
              <w:t xml:space="preserve">for </w:t>
            </w:r>
            <w:r w:rsidRPr="00DE297E">
              <w:rPr>
                <w:rFonts w:asciiTheme="minorHAnsi" w:hAnsiTheme="minorHAnsi" w:cstheme="minorHAnsi"/>
                <w:szCs w:val="22"/>
              </w:rPr>
              <w:t xml:space="preserve">critical business processes. It is therefore essential you are impeccably organised, </w:t>
            </w:r>
            <w:r w:rsidR="00095C35" w:rsidRPr="00DE297E">
              <w:rPr>
                <w:rFonts w:asciiTheme="minorHAnsi" w:hAnsiTheme="minorHAnsi" w:cstheme="minorHAnsi"/>
                <w:szCs w:val="22"/>
              </w:rPr>
              <w:t xml:space="preserve">have excellent data analysis skills, able to present data in a meaningful manner, </w:t>
            </w:r>
            <w:r w:rsidRPr="00DE297E">
              <w:rPr>
                <w:rFonts w:asciiTheme="minorHAnsi" w:hAnsiTheme="minorHAnsi" w:cstheme="minorHAnsi"/>
                <w:szCs w:val="22"/>
              </w:rPr>
              <w:t xml:space="preserve">have a keen eye for detail and the ability to work to tight deadlines under pressure. </w:t>
            </w:r>
          </w:p>
          <w:p w14:paraId="10F0E4C1" w14:textId="77777777" w:rsidR="00C33A84" w:rsidRPr="00DE297E" w:rsidRDefault="00C33A84" w:rsidP="0099632B">
            <w:pPr>
              <w:rPr>
                <w:rFonts w:asciiTheme="minorHAnsi" w:hAnsiTheme="minorHAnsi" w:cstheme="minorHAnsi"/>
                <w:szCs w:val="22"/>
              </w:rPr>
            </w:pPr>
          </w:p>
          <w:p w14:paraId="04848700" w14:textId="77777777" w:rsidR="00E567C1" w:rsidRPr="00DE297E" w:rsidRDefault="009C7ACF" w:rsidP="0099632B">
            <w:pPr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>In return you will be part of a successful team where you will have the opportunity to evolve in the role</w:t>
            </w:r>
            <w:r w:rsidR="00095C35" w:rsidRPr="00DE297E">
              <w:rPr>
                <w:rFonts w:asciiTheme="minorHAnsi" w:hAnsiTheme="minorHAnsi" w:cstheme="minorHAnsi"/>
                <w:szCs w:val="22"/>
              </w:rPr>
              <w:t xml:space="preserve"> and in time explore other areas of the business. </w:t>
            </w:r>
          </w:p>
        </w:tc>
      </w:tr>
      <w:tr w:rsidR="008D39EF" w:rsidRPr="00124CA3" w14:paraId="0DC4EC8F" w14:textId="77777777" w:rsidTr="00990253">
        <w:tc>
          <w:tcPr>
            <w:tcW w:w="2093" w:type="dxa"/>
            <w:shd w:val="clear" w:color="auto" w:fill="auto"/>
          </w:tcPr>
          <w:p w14:paraId="6D0FEB1D" w14:textId="77777777" w:rsidR="008D39EF" w:rsidRPr="00DE297E" w:rsidRDefault="00004339" w:rsidP="008D39E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E297E">
              <w:rPr>
                <w:rFonts w:asciiTheme="minorHAnsi" w:hAnsiTheme="minorHAnsi" w:cstheme="minorHAnsi"/>
                <w:b/>
                <w:szCs w:val="22"/>
              </w:rPr>
              <w:t>Accountabilities</w:t>
            </w:r>
          </w:p>
        </w:tc>
        <w:tc>
          <w:tcPr>
            <w:tcW w:w="7938" w:type="dxa"/>
            <w:shd w:val="clear" w:color="auto" w:fill="auto"/>
          </w:tcPr>
          <w:p w14:paraId="16BB9A12" w14:textId="77777777" w:rsidR="00DE28E8" w:rsidRPr="00DE297E" w:rsidRDefault="00DE28E8" w:rsidP="00DE28E8">
            <w:pPr>
              <w:suppressAutoHyphens/>
              <w:ind w:left="720"/>
              <w:rPr>
                <w:rFonts w:asciiTheme="minorHAnsi" w:hAnsiTheme="minorHAnsi" w:cstheme="minorHAnsi"/>
                <w:szCs w:val="22"/>
              </w:rPr>
            </w:pPr>
          </w:p>
          <w:p w14:paraId="0DA8D5BC" w14:textId="77777777" w:rsidR="00696CA6" w:rsidRPr="00696CA6" w:rsidRDefault="00696CA6" w:rsidP="00696CA6">
            <w:pPr>
              <w:numPr>
                <w:ilvl w:val="0"/>
                <w:numId w:val="26"/>
              </w:numPr>
              <w:suppressAutoHyphens/>
              <w:rPr>
                <w:rFonts w:asciiTheme="minorHAnsi" w:hAnsiTheme="minorHAnsi" w:cstheme="minorHAnsi"/>
                <w:szCs w:val="22"/>
              </w:rPr>
            </w:pPr>
            <w:r w:rsidRPr="00696CA6">
              <w:rPr>
                <w:rFonts w:asciiTheme="minorHAnsi" w:hAnsiTheme="minorHAnsi" w:cstheme="minorHAnsi"/>
                <w:szCs w:val="22"/>
              </w:rPr>
              <w:t>Utilizing Google Sheets to design, create, and deliver accurate and timely reports for all Retrofit Department Managers, as well as preparing ad-hoc analyses.</w:t>
            </w:r>
          </w:p>
          <w:p w14:paraId="7DA8A3AF" w14:textId="77777777" w:rsidR="00E03421" w:rsidRPr="00DE297E" w:rsidRDefault="00E03421" w:rsidP="00E03421">
            <w:pPr>
              <w:suppressAutoHyphens/>
              <w:ind w:left="720"/>
              <w:rPr>
                <w:rFonts w:asciiTheme="minorHAnsi" w:hAnsiTheme="minorHAnsi" w:cstheme="minorHAnsi"/>
                <w:szCs w:val="22"/>
              </w:rPr>
            </w:pPr>
          </w:p>
          <w:p w14:paraId="16FD9F20" w14:textId="0B5096E5" w:rsidR="00E03421" w:rsidRDefault="00DE28E8" w:rsidP="007E4969">
            <w:pPr>
              <w:numPr>
                <w:ilvl w:val="0"/>
                <w:numId w:val="26"/>
              </w:numPr>
              <w:suppressAutoHyphens/>
              <w:rPr>
                <w:rFonts w:asciiTheme="minorHAnsi" w:hAnsiTheme="minorHAnsi" w:cstheme="minorHAnsi"/>
                <w:szCs w:val="22"/>
              </w:rPr>
            </w:pPr>
            <w:r w:rsidRPr="00696CA6">
              <w:rPr>
                <w:rFonts w:asciiTheme="minorHAnsi" w:hAnsiTheme="minorHAnsi" w:cstheme="minorHAnsi"/>
                <w:szCs w:val="22"/>
              </w:rPr>
              <w:t xml:space="preserve">Gathering and maintaining a wide array of data-related business reporting covering </w:t>
            </w:r>
            <w:r w:rsidR="000C678A" w:rsidRPr="00696CA6">
              <w:rPr>
                <w:rFonts w:asciiTheme="minorHAnsi" w:hAnsiTheme="minorHAnsi" w:cstheme="minorHAnsi"/>
                <w:szCs w:val="22"/>
              </w:rPr>
              <w:t xml:space="preserve">daily &amp; weekly; </w:t>
            </w:r>
            <w:r w:rsidR="00DB73B8" w:rsidRPr="00696CA6">
              <w:rPr>
                <w:rFonts w:asciiTheme="minorHAnsi" w:hAnsiTheme="minorHAnsi" w:cstheme="minorHAnsi"/>
                <w:szCs w:val="22"/>
              </w:rPr>
              <w:t>Retrofit Assessment</w:t>
            </w:r>
            <w:r w:rsidR="000C678A" w:rsidRPr="00696CA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96CA6" w:rsidRPr="00696CA6">
              <w:rPr>
                <w:rFonts w:asciiTheme="minorHAnsi" w:hAnsiTheme="minorHAnsi" w:cstheme="minorHAnsi"/>
                <w:szCs w:val="22"/>
              </w:rPr>
              <w:t>reporting</w:t>
            </w:r>
          </w:p>
          <w:p w14:paraId="2BA53A35" w14:textId="77777777" w:rsidR="00696CA6" w:rsidRDefault="00696CA6" w:rsidP="00696CA6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1064D3E4" w14:textId="77777777" w:rsidR="00DE28E8" w:rsidRPr="00DE297E" w:rsidRDefault="00DE28E8" w:rsidP="00DE28E8">
            <w:pPr>
              <w:numPr>
                <w:ilvl w:val="0"/>
                <w:numId w:val="26"/>
              </w:numPr>
              <w:suppressAutoHyphens/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>Actively undertaking data analyses and data interpretation, to provide business insight</w:t>
            </w:r>
            <w:r w:rsidR="001F7D44" w:rsidRPr="00DE297E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  <w:p w14:paraId="74F611B0" w14:textId="77777777" w:rsidR="00E03421" w:rsidRPr="00DE297E" w:rsidRDefault="00E03421" w:rsidP="00E03421">
            <w:pPr>
              <w:suppressAutoHyphens/>
              <w:ind w:left="720"/>
              <w:rPr>
                <w:rFonts w:asciiTheme="minorHAnsi" w:hAnsiTheme="minorHAnsi" w:cstheme="minorHAnsi"/>
                <w:szCs w:val="22"/>
              </w:rPr>
            </w:pPr>
          </w:p>
          <w:p w14:paraId="346FADC8" w14:textId="42009DE8" w:rsidR="00E03421" w:rsidRPr="00DE297E" w:rsidRDefault="00DE28E8" w:rsidP="00DE297E">
            <w:pPr>
              <w:numPr>
                <w:ilvl w:val="0"/>
                <w:numId w:val="26"/>
              </w:numPr>
              <w:suppressAutoHyphens/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 xml:space="preserve">Preparing reports and presentations for management </w:t>
            </w:r>
            <w:r w:rsidR="001F7D44" w:rsidRPr="00DE297E">
              <w:rPr>
                <w:rFonts w:asciiTheme="minorHAnsi" w:hAnsiTheme="minorHAnsi" w:cstheme="minorHAnsi"/>
                <w:szCs w:val="22"/>
              </w:rPr>
              <w:t xml:space="preserve">analysing supply chain delivery and performance </w:t>
            </w:r>
            <w:r w:rsidRPr="00DE297E">
              <w:rPr>
                <w:rFonts w:asciiTheme="minorHAnsi" w:hAnsiTheme="minorHAnsi" w:cstheme="minorHAnsi"/>
                <w:szCs w:val="22"/>
              </w:rPr>
              <w:t xml:space="preserve">using our </w:t>
            </w:r>
            <w:r w:rsidR="001F7D44" w:rsidRPr="00DE297E">
              <w:rPr>
                <w:rFonts w:asciiTheme="minorHAnsi" w:hAnsiTheme="minorHAnsi" w:cstheme="minorHAnsi"/>
                <w:szCs w:val="22"/>
              </w:rPr>
              <w:t xml:space="preserve">bespoke </w:t>
            </w:r>
            <w:r w:rsidRPr="00DE297E">
              <w:rPr>
                <w:rFonts w:asciiTheme="minorHAnsi" w:hAnsiTheme="minorHAnsi" w:cstheme="minorHAnsi"/>
                <w:szCs w:val="22"/>
              </w:rPr>
              <w:t>delivery platform</w:t>
            </w:r>
            <w:r w:rsidR="001F7D44" w:rsidRPr="00DE297E">
              <w:rPr>
                <w:rFonts w:asciiTheme="minorHAnsi" w:hAnsiTheme="minorHAnsi" w:cstheme="minorHAnsi"/>
                <w:szCs w:val="22"/>
              </w:rPr>
              <w:t>s.</w:t>
            </w:r>
          </w:p>
          <w:p w14:paraId="10660237" w14:textId="77777777" w:rsidR="00E03421" w:rsidRPr="00DE297E" w:rsidRDefault="00E03421" w:rsidP="00E03421">
            <w:pPr>
              <w:suppressAutoHyphens/>
              <w:ind w:left="720"/>
              <w:rPr>
                <w:rFonts w:asciiTheme="minorHAnsi" w:hAnsiTheme="minorHAnsi" w:cstheme="minorHAnsi"/>
                <w:szCs w:val="22"/>
              </w:rPr>
            </w:pPr>
          </w:p>
          <w:p w14:paraId="2BFE1345" w14:textId="77777777" w:rsidR="009C7ACF" w:rsidRPr="00DE297E" w:rsidRDefault="006E6BC0" w:rsidP="006E6BC0">
            <w:pPr>
              <w:numPr>
                <w:ilvl w:val="0"/>
                <w:numId w:val="26"/>
              </w:numPr>
              <w:suppressAutoHyphens/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 xml:space="preserve">Providing regular reports and updates to the </w:t>
            </w:r>
            <w:r w:rsidR="001F7D44" w:rsidRPr="00DE297E">
              <w:rPr>
                <w:rFonts w:asciiTheme="minorHAnsi" w:hAnsiTheme="minorHAnsi" w:cstheme="minorHAnsi"/>
                <w:szCs w:val="22"/>
              </w:rPr>
              <w:t>team</w:t>
            </w:r>
            <w:r w:rsidRPr="00DE297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F7D44" w:rsidRPr="00DE297E">
              <w:rPr>
                <w:rFonts w:asciiTheme="minorHAnsi" w:hAnsiTheme="minorHAnsi" w:cstheme="minorHAnsi"/>
                <w:szCs w:val="22"/>
              </w:rPr>
              <w:t>m</w:t>
            </w:r>
            <w:r w:rsidRPr="00DE297E">
              <w:rPr>
                <w:rFonts w:asciiTheme="minorHAnsi" w:hAnsiTheme="minorHAnsi" w:cstheme="minorHAnsi"/>
                <w:szCs w:val="22"/>
              </w:rPr>
              <w:t>anager</w:t>
            </w:r>
            <w:r w:rsidR="001F7D44" w:rsidRPr="00DE297E">
              <w:rPr>
                <w:rFonts w:asciiTheme="minorHAnsi" w:hAnsiTheme="minorHAnsi" w:cstheme="minorHAnsi"/>
                <w:szCs w:val="22"/>
              </w:rPr>
              <w:t>s</w:t>
            </w:r>
            <w:r w:rsidRPr="00DE297E">
              <w:rPr>
                <w:rFonts w:asciiTheme="minorHAnsi" w:hAnsiTheme="minorHAnsi" w:cstheme="minorHAnsi"/>
                <w:szCs w:val="22"/>
              </w:rPr>
              <w:t xml:space="preserve"> on team productivity.</w:t>
            </w:r>
            <w:r w:rsidR="009C7ACF" w:rsidRPr="00DE297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F5691C3" w14:textId="77777777" w:rsidR="00E03421" w:rsidRPr="00DE297E" w:rsidRDefault="00E03421" w:rsidP="00E03421">
            <w:pPr>
              <w:suppressAutoHyphens/>
              <w:ind w:left="720"/>
              <w:rPr>
                <w:rFonts w:asciiTheme="minorHAnsi" w:hAnsiTheme="minorHAnsi" w:cstheme="minorHAnsi"/>
                <w:szCs w:val="22"/>
              </w:rPr>
            </w:pPr>
          </w:p>
          <w:p w14:paraId="2AAB25B8" w14:textId="00C202EB" w:rsidR="00056A9B" w:rsidRPr="00DE297E" w:rsidRDefault="00056A9B" w:rsidP="009C7ACF">
            <w:pPr>
              <w:numPr>
                <w:ilvl w:val="0"/>
                <w:numId w:val="27"/>
              </w:numPr>
              <w:suppressAutoHyphens/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 xml:space="preserve">Responsible for </w:t>
            </w:r>
            <w:r w:rsidR="001F7D44" w:rsidRPr="00DE297E">
              <w:rPr>
                <w:rFonts w:asciiTheme="minorHAnsi" w:hAnsiTheme="minorHAnsi" w:cstheme="minorHAnsi"/>
                <w:szCs w:val="22"/>
              </w:rPr>
              <w:t xml:space="preserve">regular </w:t>
            </w:r>
            <w:r w:rsidR="0066186D" w:rsidRPr="00DE297E">
              <w:rPr>
                <w:rFonts w:asciiTheme="minorHAnsi" w:hAnsiTheme="minorHAnsi" w:cstheme="minorHAnsi"/>
                <w:szCs w:val="22"/>
              </w:rPr>
              <w:t>reconciliation</w:t>
            </w:r>
            <w:r w:rsidR="001F7D44" w:rsidRPr="00DE297E">
              <w:rPr>
                <w:rFonts w:asciiTheme="minorHAnsi" w:hAnsiTheme="minorHAnsi" w:cstheme="minorHAnsi"/>
                <w:szCs w:val="22"/>
              </w:rPr>
              <w:t xml:space="preserve"> reports and assisting delivery teams with any reporting requirements.</w:t>
            </w:r>
          </w:p>
          <w:p w14:paraId="3C2FE533" w14:textId="77777777" w:rsidR="004B40A3" w:rsidRDefault="004B40A3" w:rsidP="009C7ACF">
            <w:pPr>
              <w:suppressAutoHyphens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736B4C26" w14:textId="77777777" w:rsidR="004B40A3" w:rsidRDefault="004B40A3" w:rsidP="009C7ACF">
            <w:pPr>
              <w:suppressAutoHyphens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02D2D6A5" w14:textId="1478A554" w:rsidR="009C7ACF" w:rsidRPr="00DE297E" w:rsidRDefault="009C7ACF" w:rsidP="009C7ACF">
            <w:pPr>
              <w:suppressAutoHyphens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E297E">
              <w:rPr>
                <w:rFonts w:asciiTheme="minorHAnsi" w:hAnsiTheme="minorHAnsi" w:cstheme="minorHAnsi"/>
                <w:b/>
                <w:bCs/>
                <w:szCs w:val="22"/>
              </w:rPr>
              <w:t xml:space="preserve">Other: </w:t>
            </w:r>
          </w:p>
          <w:p w14:paraId="1143BC68" w14:textId="77777777" w:rsidR="008A4DB7" w:rsidRPr="00DE297E" w:rsidRDefault="009C7ACF" w:rsidP="0066186D">
            <w:pPr>
              <w:numPr>
                <w:ilvl w:val="0"/>
                <w:numId w:val="28"/>
              </w:numPr>
              <w:suppressAutoHyphens/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lastRenderedPageBreak/>
              <w:t xml:space="preserve">Any other reasonable duties commensurate with the post, which may be allocated from time to time. </w:t>
            </w:r>
          </w:p>
          <w:p w14:paraId="7D4D1E34" w14:textId="77777777" w:rsidR="005C21D9" w:rsidRPr="00DE297E" w:rsidRDefault="005C21D9" w:rsidP="005C21D9">
            <w:pPr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14:paraId="6D812066" w14:textId="128CA51C" w:rsidR="005C21D9" w:rsidRPr="00DE297E" w:rsidRDefault="005C21D9" w:rsidP="005C21D9">
            <w:pPr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D39EF" w:rsidRPr="00124CA3" w14:paraId="1A361F3F" w14:textId="77777777" w:rsidTr="00990253">
        <w:tc>
          <w:tcPr>
            <w:tcW w:w="2093" w:type="dxa"/>
            <w:shd w:val="clear" w:color="auto" w:fill="auto"/>
          </w:tcPr>
          <w:p w14:paraId="56B3EBF6" w14:textId="77777777" w:rsidR="008D39EF" w:rsidRPr="00DE297E" w:rsidRDefault="009644FC" w:rsidP="008D39E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E297E">
              <w:rPr>
                <w:rFonts w:asciiTheme="minorHAnsi" w:hAnsiTheme="minorHAnsi" w:cstheme="minorHAnsi"/>
                <w:b/>
                <w:szCs w:val="22"/>
              </w:rPr>
              <w:lastRenderedPageBreak/>
              <w:t>Dimensions of Role</w:t>
            </w:r>
          </w:p>
        </w:tc>
        <w:tc>
          <w:tcPr>
            <w:tcW w:w="7938" w:type="dxa"/>
            <w:shd w:val="clear" w:color="auto" w:fill="auto"/>
          </w:tcPr>
          <w:p w14:paraId="1E1AC1C7" w14:textId="77CBAC05" w:rsidR="008D39EF" w:rsidRPr="00DE297E" w:rsidRDefault="0002020A" w:rsidP="00D74930">
            <w:pPr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 xml:space="preserve">The job holder will report directly to the </w:t>
            </w:r>
            <w:r w:rsidR="00696CA6">
              <w:rPr>
                <w:rFonts w:asciiTheme="minorHAnsi" w:hAnsiTheme="minorHAnsi" w:cstheme="minorHAnsi"/>
                <w:szCs w:val="22"/>
              </w:rPr>
              <w:t>Senior Data Analyst</w:t>
            </w:r>
          </w:p>
          <w:p w14:paraId="4F70172E" w14:textId="2E701D24" w:rsidR="004949F8" w:rsidRPr="00DE297E" w:rsidRDefault="004949F8" w:rsidP="00D7493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44FC" w:rsidRPr="00124CA3" w14:paraId="4310B2C4" w14:textId="77777777" w:rsidTr="00990253">
        <w:tc>
          <w:tcPr>
            <w:tcW w:w="2093" w:type="dxa"/>
            <w:shd w:val="clear" w:color="auto" w:fill="auto"/>
          </w:tcPr>
          <w:p w14:paraId="29597E11" w14:textId="77777777" w:rsidR="009644FC" w:rsidRPr="00DE297E" w:rsidRDefault="009644FC" w:rsidP="008D39E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E297E">
              <w:rPr>
                <w:rFonts w:asciiTheme="minorHAnsi" w:hAnsiTheme="minorHAnsi" w:cstheme="minorHAnsi"/>
                <w:b/>
                <w:szCs w:val="22"/>
              </w:rPr>
              <w:t>Working Relationships</w:t>
            </w:r>
          </w:p>
        </w:tc>
        <w:tc>
          <w:tcPr>
            <w:tcW w:w="7938" w:type="dxa"/>
            <w:shd w:val="clear" w:color="auto" w:fill="auto"/>
          </w:tcPr>
          <w:p w14:paraId="5E4E71BF" w14:textId="3A3E6889" w:rsidR="009644FC" w:rsidRPr="00DE297E" w:rsidRDefault="00E57F74" w:rsidP="0002020A">
            <w:pPr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>Close working r</w:t>
            </w:r>
            <w:r w:rsidR="00664183" w:rsidRPr="00DE297E">
              <w:rPr>
                <w:rFonts w:asciiTheme="minorHAnsi" w:hAnsiTheme="minorHAnsi" w:cstheme="minorHAnsi"/>
                <w:szCs w:val="22"/>
              </w:rPr>
              <w:t>elationship with</w:t>
            </w:r>
            <w:r w:rsidR="001F7D44" w:rsidRPr="00DE297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A4DB7" w:rsidRPr="00DE297E">
              <w:rPr>
                <w:rFonts w:asciiTheme="minorHAnsi" w:hAnsiTheme="minorHAnsi" w:cstheme="minorHAnsi"/>
                <w:szCs w:val="22"/>
              </w:rPr>
              <w:t>Retrofit Departments Managers</w:t>
            </w:r>
          </w:p>
          <w:p w14:paraId="69462545" w14:textId="658FF247" w:rsidR="004949F8" w:rsidRPr="00DE297E" w:rsidRDefault="004949F8" w:rsidP="0002020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57F74" w:rsidRPr="00124CA3" w14:paraId="0567056F" w14:textId="77777777" w:rsidTr="00990253">
        <w:tc>
          <w:tcPr>
            <w:tcW w:w="10031" w:type="dxa"/>
            <w:gridSpan w:val="2"/>
            <w:shd w:val="clear" w:color="auto" w:fill="auto"/>
          </w:tcPr>
          <w:p w14:paraId="66E65C4E" w14:textId="77777777" w:rsidR="00E57F74" w:rsidRPr="00DE297E" w:rsidRDefault="00E57F74" w:rsidP="008D39E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E297E">
              <w:rPr>
                <w:rFonts w:asciiTheme="minorHAnsi" w:hAnsiTheme="minorHAnsi" w:cstheme="minorHAnsi"/>
                <w:b/>
                <w:szCs w:val="22"/>
              </w:rPr>
              <w:t>Skills, Knowledge and Expertise</w:t>
            </w:r>
          </w:p>
          <w:p w14:paraId="72A6D5DA" w14:textId="026E9212" w:rsidR="004949F8" w:rsidRPr="00DE297E" w:rsidRDefault="004949F8" w:rsidP="008D39E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44FC" w:rsidRPr="00124CA3" w14:paraId="6D5CDB0F" w14:textId="77777777" w:rsidTr="00990253">
        <w:tc>
          <w:tcPr>
            <w:tcW w:w="2093" w:type="dxa"/>
            <w:shd w:val="clear" w:color="auto" w:fill="auto"/>
          </w:tcPr>
          <w:p w14:paraId="5C4822E7" w14:textId="77777777" w:rsidR="009644FC" w:rsidRPr="00DE297E" w:rsidRDefault="009644FC" w:rsidP="008D39E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E297E">
              <w:rPr>
                <w:rFonts w:asciiTheme="minorHAnsi" w:hAnsiTheme="minorHAnsi" w:cstheme="minorHAnsi"/>
                <w:b/>
                <w:szCs w:val="22"/>
              </w:rPr>
              <w:t>Knowledge and Qualifications</w:t>
            </w:r>
          </w:p>
        </w:tc>
        <w:tc>
          <w:tcPr>
            <w:tcW w:w="7938" w:type="dxa"/>
            <w:shd w:val="clear" w:color="auto" w:fill="auto"/>
          </w:tcPr>
          <w:p w14:paraId="566FDEDE" w14:textId="0528B6B4" w:rsidR="001176D3" w:rsidRPr="00DE297E" w:rsidRDefault="001F7D44" w:rsidP="001176D3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 xml:space="preserve">Excellent </w:t>
            </w:r>
            <w:r w:rsidR="00034791" w:rsidRPr="00DE297E">
              <w:rPr>
                <w:rFonts w:asciiTheme="minorHAnsi" w:hAnsiTheme="minorHAnsi" w:cstheme="minorHAnsi"/>
                <w:szCs w:val="22"/>
              </w:rPr>
              <w:t xml:space="preserve">analytical and report writing skills including </w:t>
            </w:r>
            <w:r w:rsidRPr="00DE297E">
              <w:rPr>
                <w:rFonts w:asciiTheme="minorHAnsi" w:hAnsiTheme="minorHAnsi" w:cstheme="minorHAnsi"/>
                <w:szCs w:val="22"/>
              </w:rPr>
              <w:t xml:space="preserve">advanced use of </w:t>
            </w:r>
            <w:r w:rsidR="00696CA6">
              <w:rPr>
                <w:rFonts w:asciiTheme="minorHAnsi" w:hAnsiTheme="minorHAnsi" w:cstheme="minorHAnsi"/>
                <w:szCs w:val="22"/>
              </w:rPr>
              <w:t>Google Sheets and MS Excel</w:t>
            </w:r>
          </w:p>
          <w:p w14:paraId="03C83D69" w14:textId="77777777" w:rsidR="00034791" w:rsidRPr="00DE297E" w:rsidRDefault="00034791" w:rsidP="00034791">
            <w:pPr>
              <w:numPr>
                <w:ilvl w:val="0"/>
                <w:numId w:val="20"/>
              </w:num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 xml:space="preserve">Minimum of 5 </w:t>
            </w:r>
            <w:proofErr w:type="gramStart"/>
            <w:r w:rsidRPr="00DE297E">
              <w:rPr>
                <w:rFonts w:asciiTheme="minorHAnsi" w:hAnsiTheme="minorHAnsi" w:cstheme="minorHAnsi"/>
                <w:szCs w:val="22"/>
              </w:rPr>
              <w:t>GCSE’s</w:t>
            </w:r>
            <w:proofErr w:type="gramEnd"/>
            <w:r w:rsidRPr="00DE297E">
              <w:rPr>
                <w:rFonts w:asciiTheme="minorHAnsi" w:hAnsiTheme="minorHAnsi" w:cstheme="minorHAnsi"/>
                <w:szCs w:val="22"/>
              </w:rPr>
              <w:t xml:space="preserve"> at grade C or above (or equivalent) – must include English </w:t>
            </w:r>
          </w:p>
          <w:p w14:paraId="1CC5DA85" w14:textId="65302A00" w:rsidR="004949F8" w:rsidRPr="00DE297E" w:rsidRDefault="004949F8" w:rsidP="004949F8">
            <w:pPr>
              <w:snapToGrid w:val="0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26B3F" w:rsidRPr="00124CA3" w14:paraId="3E153497" w14:textId="77777777" w:rsidTr="00990253">
        <w:tc>
          <w:tcPr>
            <w:tcW w:w="2093" w:type="dxa"/>
            <w:shd w:val="clear" w:color="auto" w:fill="auto"/>
          </w:tcPr>
          <w:p w14:paraId="1E4CB7E0" w14:textId="77777777" w:rsidR="00626B3F" w:rsidRPr="00DE297E" w:rsidRDefault="00626B3F" w:rsidP="00EA7F2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E297E">
              <w:rPr>
                <w:rFonts w:asciiTheme="minorHAnsi" w:hAnsiTheme="minorHAnsi" w:cstheme="minorHAnsi"/>
                <w:b/>
                <w:szCs w:val="22"/>
              </w:rPr>
              <w:t xml:space="preserve">Desirable </w:t>
            </w:r>
            <w:r w:rsidR="008F2954" w:rsidRPr="00DE297E">
              <w:rPr>
                <w:rFonts w:asciiTheme="minorHAnsi" w:hAnsiTheme="minorHAnsi" w:cstheme="minorHAnsi"/>
                <w:b/>
                <w:szCs w:val="22"/>
              </w:rPr>
              <w:t>Skills and</w:t>
            </w:r>
            <w:r w:rsidR="00EA7F23" w:rsidRPr="00DE297E">
              <w:rPr>
                <w:rFonts w:asciiTheme="minorHAnsi" w:hAnsiTheme="minorHAnsi" w:cstheme="minorHAnsi"/>
                <w:b/>
                <w:szCs w:val="22"/>
              </w:rPr>
              <w:t xml:space="preserve"> experience</w:t>
            </w:r>
          </w:p>
        </w:tc>
        <w:tc>
          <w:tcPr>
            <w:tcW w:w="7938" w:type="dxa"/>
            <w:shd w:val="clear" w:color="auto" w:fill="auto"/>
          </w:tcPr>
          <w:p w14:paraId="0036D5BC" w14:textId="77777777" w:rsidR="0099632B" w:rsidRPr="00DE297E" w:rsidRDefault="0099632B" w:rsidP="0099632B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 xml:space="preserve">Previous experience in </w:t>
            </w:r>
            <w:r w:rsidR="001F7D44" w:rsidRPr="00DE297E">
              <w:rPr>
                <w:rFonts w:asciiTheme="minorHAnsi" w:hAnsiTheme="minorHAnsi" w:cstheme="minorHAnsi"/>
                <w:szCs w:val="22"/>
              </w:rPr>
              <w:t xml:space="preserve">data analysis </w:t>
            </w:r>
          </w:p>
          <w:p w14:paraId="52B23A1A" w14:textId="6D2D9FC4" w:rsidR="00990253" w:rsidRPr="00DE297E" w:rsidRDefault="00990253" w:rsidP="00990253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 xml:space="preserve">Previous experience and understanding of </w:t>
            </w:r>
            <w:r w:rsidR="000B081A" w:rsidRPr="00DE297E">
              <w:rPr>
                <w:rFonts w:asciiTheme="minorHAnsi" w:hAnsiTheme="minorHAnsi" w:cstheme="minorHAnsi"/>
                <w:szCs w:val="22"/>
              </w:rPr>
              <w:t>Retrofit Industry</w:t>
            </w:r>
          </w:p>
          <w:p w14:paraId="3F7A7D0C" w14:textId="77777777" w:rsidR="00D74930" w:rsidRPr="00DE297E" w:rsidRDefault="0099632B" w:rsidP="0099632B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 xml:space="preserve">Knowledge of the energy efficiency </w:t>
            </w:r>
            <w:r w:rsidR="008F2954" w:rsidRPr="00DE297E">
              <w:rPr>
                <w:rFonts w:asciiTheme="minorHAnsi" w:hAnsiTheme="minorHAnsi" w:cstheme="minorHAnsi"/>
                <w:szCs w:val="22"/>
              </w:rPr>
              <w:t>and fuel poverty sector</w:t>
            </w:r>
          </w:p>
          <w:p w14:paraId="38DAD474" w14:textId="0591A52E" w:rsidR="004949F8" w:rsidRPr="00DE297E" w:rsidRDefault="004949F8" w:rsidP="004949F8">
            <w:pPr>
              <w:suppressAutoHyphens/>
              <w:snapToGrid w:val="0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44FC" w:rsidRPr="00124CA3" w14:paraId="779BD260" w14:textId="77777777" w:rsidTr="00990253">
        <w:tc>
          <w:tcPr>
            <w:tcW w:w="2093" w:type="dxa"/>
            <w:shd w:val="clear" w:color="auto" w:fill="auto"/>
          </w:tcPr>
          <w:p w14:paraId="4E8F6583" w14:textId="77777777" w:rsidR="009644FC" w:rsidRPr="00DE297E" w:rsidRDefault="009644FC" w:rsidP="008D39E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E297E">
              <w:rPr>
                <w:rFonts w:asciiTheme="minorHAnsi" w:hAnsiTheme="minorHAnsi" w:cstheme="minorHAnsi"/>
                <w:b/>
                <w:szCs w:val="22"/>
              </w:rPr>
              <w:t>Person Specification</w:t>
            </w:r>
          </w:p>
        </w:tc>
        <w:tc>
          <w:tcPr>
            <w:tcW w:w="7938" w:type="dxa"/>
            <w:shd w:val="clear" w:color="auto" w:fill="auto"/>
          </w:tcPr>
          <w:p w14:paraId="6E363891" w14:textId="60F1B6AF" w:rsidR="0099632B" w:rsidRPr="00DE297E" w:rsidRDefault="00696CA6" w:rsidP="0099632B">
            <w:pPr>
              <w:numPr>
                <w:ilvl w:val="0"/>
                <w:numId w:val="19"/>
              </w:numPr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Google Sheets Expert</w:t>
            </w:r>
            <w:r w:rsidR="00B837D0" w:rsidRPr="00DE297E">
              <w:rPr>
                <w:rFonts w:asciiTheme="minorHAnsi" w:hAnsiTheme="minorHAnsi" w:cstheme="minorHAnsi"/>
                <w:szCs w:val="22"/>
              </w:rPr>
              <w:t>.</w:t>
            </w:r>
          </w:p>
          <w:p w14:paraId="3124F4AF" w14:textId="77777777" w:rsidR="0099632B" w:rsidRPr="00DE297E" w:rsidRDefault="0099632B" w:rsidP="0099632B">
            <w:pPr>
              <w:numPr>
                <w:ilvl w:val="0"/>
                <w:numId w:val="19"/>
              </w:numPr>
              <w:suppressAutoHyphens/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>Good verbal and written communication, time management and organisation skills</w:t>
            </w:r>
          </w:p>
          <w:p w14:paraId="71CBA787" w14:textId="77777777" w:rsidR="0099632B" w:rsidRPr="00DE297E" w:rsidRDefault="0099632B" w:rsidP="0099632B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>Ability to work under pressure and to tight deadlines</w:t>
            </w:r>
          </w:p>
          <w:p w14:paraId="2CE6CA99" w14:textId="77777777" w:rsidR="0099632B" w:rsidRPr="00DE297E" w:rsidRDefault="0099632B" w:rsidP="0099632B">
            <w:pPr>
              <w:numPr>
                <w:ilvl w:val="0"/>
                <w:numId w:val="19"/>
              </w:numPr>
              <w:suppressAutoHyphens/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>Team player</w:t>
            </w:r>
          </w:p>
          <w:p w14:paraId="2CF7206E" w14:textId="77777777" w:rsidR="0099632B" w:rsidRPr="00DE297E" w:rsidRDefault="0099632B" w:rsidP="0099632B">
            <w:pPr>
              <w:numPr>
                <w:ilvl w:val="0"/>
                <w:numId w:val="19"/>
              </w:numPr>
              <w:suppressAutoHyphens/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>Self-motivated, driven and proactive</w:t>
            </w:r>
          </w:p>
          <w:p w14:paraId="1FA3F56D" w14:textId="77777777" w:rsidR="00D769DB" w:rsidRPr="00DE297E" w:rsidRDefault="0099632B" w:rsidP="0099632B">
            <w:pPr>
              <w:numPr>
                <w:ilvl w:val="0"/>
                <w:numId w:val="19"/>
              </w:numPr>
              <w:suppressAutoHyphens/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>Ability to maintain highest level of confidentiality</w:t>
            </w:r>
          </w:p>
          <w:p w14:paraId="1969917B" w14:textId="77777777" w:rsidR="00CA493A" w:rsidRPr="00DE297E" w:rsidRDefault="00CA493A" w:rsidP="0099632B">
            <w:pPr>
              <w:numPr>
                <w:ilvl w:val="0"/>
                <w:numId w:val="19"/>
              </w:numPr>
              <w:suppressAutoHyphens/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szCs w:val="22"/>
              </w:rPr>
              <w:t xml:space="preserve">Attention to detail </w:t>
            </w:r>
          </w:p>
          <w:p w14:paraId="27472A9A" w14:textId="77777777" w:rsidR="0099617D" w:rsidRPr="00DE297E" w:rsidRDefault="0099617D" w:rsidP="0099617D">
            <w:pPr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14:paraId="700B2BCA" w14:textId="10FB509F" w:rsidR="0099617D" w:rsidRPr="00DE297E" w:rsidRDefault="0099617D" w:rsidP="0099617D">
            <w:pPr>
              <w:suppressAutoHyphens/>
              <w:rPr>
                <w:rFonts w:asciiTheme="minorHAnsi" w:hAnsiTheme="minorHAnsi" w:cstheme="minorHAnsi"/>
                <w:szCs w:val="22"/>
              </w:rPr>
            </w:pPr>
            <w:r w:rsidRPr="00DE297E">
              <w:rPr>
                <w:rFonts w:asciiTheme="minorHAnsi" w:hAnsiTheme="minorHAnsi" w:cstheme="minorHAnsi"/>
                <w:b/>
                <w:bCs/>
                <w:szCs w:val="22"/>
              </w:rPr>
              <w:t>AgilityEco is an equal opportunities employer, we value diversity and individuality and welcome applicants from all backgrounds and communities.</w:t>
            </w:r>
          </w:p>
        </w:tc>
      </w:tr>
    </w:tbl>
    <w:p w14:paraId="2FE29F97" w14:textId="77777777" w:rsidR="00E727F2" w:rsidRPr="00124CA3" w:rsidRDefault="00E727F2" w:rsidP="008D2BA4">
      <w:pPr>
        <w:rPr>
          <w:rFonts w:ascii="Calibri" w:hAnsi="Calibri" w:cs="Calibri"/>
          <w:szCs w:val="22"/>
        </w:rPr>
      </w:pPr>
    </w:p>
    <w:sectPr w:rsidR="00E727F2" w:rsidRPr="00124CA3" w:rsidSect="007708E1">
      <w:headerReference w:type="default" r:id="rId8"/>
      <w:pgSz w:w="11906" w:h="16838"/>
      <w:pgMar w:top="567" w:right="1134" w:bottom="7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0B632" w14:textId="77777777" w:rsidR="004536A3" w:rsidRDefault="004536A3" w:rsidP="00004339">
      <w:r>
        <w:separator/>
      </w:r>
    </w:p>
  </w:endnote>
  <w:endnote w:type="continuationSeparator" w:id="0">
    <w:p w14:paraId="17CAAB73" w14:textId="77777777" w:rsidR="004536A3" w:rsidRDefault="004536A3" w:rsidP="0000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C4263" w14:textId="77777777" w:rsidR="004536A3" w:rsidRDefault="004536A3" w:rsidP="00004339">
      <w:r>
        <w:separator/>
      </w:r>
    </w:p>
  </w:footnote>
  <w:footnote w:type="continuationSeparator" w:id="0">
    <w:p w14:paraId="7FA2ACBA" w14:textId="77777777" w:rsidR="004536A3" w:rsidRDefault="004536A3" w:rsidP="0000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ACC9E" w14:textId="6DAA84A2" w:rsidR="0066186D" w:rsidRDefault="00892D1C" w:rsidP="00004339">
    <w:pPr>
      <w:pStyle w:val="Header"/>
      <w:tabs>
        <w:tab w:val="clear" w:pos="4513"/>
        <w:tab w:val="clear" w:pos="9026"/>
        <w:tab w:val="center" w:pos="9498"/>
        <w:tab w:val="right" w:pos="9781"/>
      </w:tabs>
      <w:rPr>
        <w:i/>
        <w:sz w:val="18"/>
      </w:rPr>
    </w:pPr>
    <w:r w:rsidRPr="00004339">
      <w:rPr>
        <w:i/>
        <w:sz w:val="18"/>
      </w:rPr>
      <w:t>Agility ECO Services Job Description.</w:t>
    </w:r>
  </w:p>
  <w:p w14:paraId="08E25310" w14:textId="77777777" w:rsidR="0066186D" w:rsidRDefault="0066186D" w:rsidP="00004339">
    <w:pPr>
      <w:pStyle w:val="Header"/>
      <w:tabs>
        <w:tab w:val="clear" w:pos="4513"/>
        <w:tab w:val="clear" w:pos="9026"/>
        <w:tab w:val="center" w:pos="9498"/>
        <w:tab w:val="right" w:pos="9781"/>
      </w:tabs>
      <w:rPr>
        <w:i/>
        <w:sz w:val="18"/>
      </w:rPr>
    </w:pPr>
  </w:p>
  <w:p w14:paraId="4BD7EDE0" w14:textId="097ECF36" w:rsidR="00B95B27" w:rsidRPr="00004339" w:rsidRDefault="00892D1C" w:rsidP="00004339">
    <w:pPr>
      <w:pStyle w:val="Header"/>
      <w:tabs>
        <w:tab w:val="clear" w:pos="4513"/>
        <w:tab w:val="clear" w:pos="9026"/>
        <w:tab w:val="center" w:pos="9498"/>
        <w:tab w:val="right" w:pos="9781"/>
      </w:tabs>
      <w:rPr>
        <w:i/>
        <w:sz w:val="18"/>
      </w:rPr>
    </w:pPr>
    <w:r>
      <w:rPr>
        <w:i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4962172"/>
    <w:multiLevelType w:val="hybridMultilevel"/>
    <w:tmpl w:val="9DBCB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35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D65FBC"/>
    <w:multiLevelType w:val="hybridMultilevel"/>
    <w:tmpl w:val="17625960"/>
    <w:lvl w:ilvl="0" w:tplc="018A4D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56F67"/>
    <w:multiLevelType w:val="hybridMultilevel"/>
    <w:tmpl w:val="49943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B56B0"/>
    <w:multiLevelType w:val="multilevel"/>
    <w:tmpl w:val="BA1C4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A6038"/>
    <w:multiLevelType w:val="hybridMultilevel"/>
    <w:tmpl w:val="3482D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5749A"/>
    <w:multiLevelType w:val="hybridMultilevel"/>
    <w:tmpl w:val="A35A46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15E5F"/>
    <w:multiLevelType w:val="hybridMultilevel"/>
    <w:tmpl w:val="0234D25C"/>
    <w:lvl w:ilvl="0" w:tplc="7CCACDD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36E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68B26DB"/>
    <w:multiLevelType w:val="hybridMultilevel"/>
    <w:tmpl w:val="AF6C2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53773"/>
    <w:multiLevelType w:val="hybridMultilevel"/>
    <w:tmpl w:val="063A62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731032"/>
    <w:multiLevelType w:val="hybridMultilevel"/>
    <w:tmpl w:val="1AD49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B32F51"/>
    <w:multiLevelType w:val="hybridMultilevel"/>
    <w:tmpl w:val="C29C94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D2A66"/>
    <w:multiLevelType w:val="hybridMultilevel"/>
    <w:tmpl w:val="6F104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23147"/>
    <w:multiLevelType w:val="hybridMultilevel"/>
    <w:tmpl w:val="799AA6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4B2C8C"/>
    <w:multiLevelType w:val="hybridMultilevel"/>
    <w:tmpl w:val="E1586A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15DCC"/>
    <w:multiLevelType w:val="hybridMultilevel"/>
    <w:tmpl w:val="4560E360"/>
    <w:lvl w:ilvl="0" w:tplc="C0FE52B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5A72B7"/>
    <w:multiLevelType w:val="hybridMultilevel"/>
    <w:tmpl w:val="49B2A6E2"/>
    <w:lvl w:ilvl="0" w:tplc="C0FE52B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18446E"/>
    <w:multiLevelType w:val="hybridMultilevel"/>
    <w:tmpl w:val="4412F4C6"/>
    <w:lvl w:ilvl="0" w:tplc="7CCACDD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922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4C119EE"/>
    <w:multiLevelType w:val="multilevel"/>
    <w:tmpl w:val="FB94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534363"/>
    <w:multiLevelType w:val="multilevel"/>
    <w:tmpl w:val="C054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397707"/>
    <w:multiLevelType w:val="hybridMultilevel"/>
    <w:tmpl w:val="47C6F294"/>
    <w:lvl w:ilvl="0" w:tplc="7CCACDD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44F7F"/>
    <w:multiLevelType w:val="hybridMultilevel"/>
    <w:tmpl w:val="250CC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7A689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D8D61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7E5A0E7B"/>
    <w:multiLevelType w:val="hybridMultilevel"/>
    <w:tmpl w:val="7A84A7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0561935">
    <w:abstractNumId w:val="9"/>
  </w:num>
  <w:num w:numId="2" w16cid:durableId="617486929">
    <w:abstractNumId w:val="2"/>
  </w:num>
  <w:num w:numId="3" w16cid:durableId="1089084478">
    <w:abstractNumId w:val="26"/>
  </w:num>
  <w:num w:numId="4" w16cid:durableId="669214111">
    <w:abstractNumId w:val="16"/>
  </w:num>
  <w:num w:numId="5" w16cid:durableId="1423725112">
    <w:abstractNumId w:val="14"/>
  </w:num>
  <w:num w:numId="6" w16cid:durableId="85153892">
    <w:abstractNumId w:val="13"/>
  </w:num>
  <w:num w:numId="7" w16cid:durableId="1131171847">
    <w:abstractNumId w:val="11"/>
  </w:num>
  <w:num w:numId="8" w16cid:durableId="1704404921">
    <w:abstractNumId w:val="7"/>
  </w:num>
  <w:num w:numId="9" w16cid:durableId="789862763">
    <w:abstractNumId w:val="4"/>
  </w:num>
  <w:num w:numId="10" w16cid:durableId="923107164">
    <w:abstractNumId w:val="21"/>
  </w:num>
  <w:num w:numId="11" w16cid:durableId="1395351839">
    <w:abstractNumId w:val="18"/>
  </w:num>
  <w:num w:numId="12" w16cid:durableId="827751884">
    <w:abstractNumId w:val="17"/>
  </w:num>
  <w:num w:numId="13" w16cid:durableId="1118257365">
    <w:abstractNumId w:val="5"/>
  </w:num>
  <w:num w:numId="14" w16cid:durableId="1974018446">
    <w:abstractNumId w:val="25"/>
  </w:num>
  <w:num w:numId="15" w16cid:durableId="1909530486">
    <w:abstractNumId w:val="20"/>
  </w:num>
  <w:num w:numId="16" w16cid:durableId="792136314">
    <w:abstractNumId w:val="0"/>
  </w:num>
  <w:num w:numId="17" w16cid:durableId="414591698">
    <w:abstractNumId w:val="3"/>
  </w:num>
  <w:num w:numId="18" w16cid:durableId="1860198015">
    <w:abstractNumId w:val="24"/>
  </w:num>
  <w:num w:numId="19" w16cid:durableId="1922131681">
    <w:abstractNumId w:val="10"/>
  </w:num>
  <w:num w:numId="20" w16cid:durableId="44570548">
    <w:abstractNumId w:val="12"/>
  </w:num>
  <w:num w:numId="21" w16cid:durableId="2037386904">
    <w:abstractNumId w:val="27"/>
  </w:num>
  <w:num w:numId="22" w16cid:durableId="3947921">
    <w:abstractNumId w:val="15"/>
  </w:num>
  <w:num w:numId="23" w16cid:durableId="722824830">
    <w:abstractNumId w:val="25"/>
  </w:num>
  <w:num w:numId="24" w16cid:durableId="793017655">
    <w:abstractNumId w:val="6"/>
  </w:num>
  <w:num w:numId="25" w16cid:durableId="194078626">
    <w:abstractNumId w:val="1"/>
  </w:num>
  <w:num w:numId="26" w16cid:durableId="1950426107">
    <w:abstractNumId w:val="8"/>
  </w:num>
  <w:num w:numId="27" w16cid:durableId="228467246">
    <w:abstractNumId w:val="23"/>
  </w:num>
  <w:num w:numId="28" w16cid:durableId="1891186600">
    <w:abstractNumId w:val="19"/>
  </w:num>
  <w:num w:numId="29" w16cid:durableId="14091165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F5"/>
    <w:rsid w:val="000007DB"/>
    <w:rsid w:val="00004339"/>
    <w:rsid w:val="00012843"/>
    <w:rsid w:val="0002020A"/>
    <w:rsid w:val="00034791"/>
    <w:rsid w:val="00044EEA"/>
    <w:rsid w:val="00056A9B"/>
    <w:rsid w:val="0006032E"/>
    <w:rsid w:val="00073C69"/>
    <w:rsid w:val="00076418"/>
    <w:rsid w:val="00090A83"/>
    <w:rsid w:val="000939A0"/>
    <w:rsid w:val="00095C35"/>
    <w:rsid w:val="000A18F6"/>
    <w:rsid w:val="000A5080"/>
    <w:rsid w:val="000B081A"/>
    <w:rsid w:val="000C0D9D"/>
    <w:rsid w:val="000C678A"/>
    <w:rsid w:val="000D1620"/>
    <w:rsid w:val="000D299A"/>
    <w:rsid w:val="000D63B0"/>
    <w:rsid w:val="000E276A"/>
    <w:rsid w:val="000E370D"/>
    <w:rsid w:val="001176D3"/>
    <w:rsid w:val="00122961"/>
    <w:rsid w:val="00124CA3"/>
    <w:rsid w:val="00124F8D"/>
    <w:rsid w:val="00130DCF"/>
    <w:rsid w:val="0014491B"/>
    <w:rsid w:val="00172821"/>
    <w:rsid w:val="00177689"/>
    <w:rsid w:val="001A7653"/>
    <w:rsid w:val="001A7F77"/>
    <w:rsid w:val="001E0208"/>
    <w:rsid w:val="001F7D44"/>
    <w:rsid w:val="00215FD9"/>
    <w:rsid w:val="00230BB8"/>
    <w:rsid w:val="00257EFA"/>
    <w:rsid w:val="00261582"/>
    <w:rsid w:val="00264439"/>
    <w:rsid w:val="002C2E47"/>
    <w:rsid w:val="002C427D"/>
    <w:rsid w:val="002D3466"/>
    <w:rsid w:val="002D42E0"/>
    <w:rsid w:val="002F04D3"/>
    <w:rsid w:val="00300179"/>
    <w:rsid w:val="003074C1"/>
    <w:rsid w:val="00307BBC"/>
    <w:rsid w:val="003223E8"/>
    <w:rsid w:val="00332A38"/>
    <w:rsid w:val="0034286B"/>
    <w:rsid w:val="003815EF"/>
    <w:rsid w:val="003945D5"/>
    <w:rsid w:val="003964DA"/>
    <w:rsid w:val="003A48AD"/>
    <w:rsid w:val="003A66C4"/>
    <w:rsid w:val="003B45C2"/>
    <w:rsid w:val="003C5DE8"/>
    <w:rsid w:val="003D0523"/>
    <w:rsid w:val="003D20A2"/>
    <w:rsid w:val="00420085"/>
    <w:rsid w:val="00421678"/>
    <w:rsid w:val="004249AC"/>
    <w:rsid w:val="00426961"/>
    <w:rsid w:val="004536A3"/>
    <w:rsid w:val="00463AD2"/>
    <w:rsid w:val="004949F8"/>
    <w:rsid w:val="004A0E14"/>
    <w:rsid w:val="004A69F6"/>
    <w:rsid w:val="004B40A3"/>
    <w:rsid w:val="004F5D23"/>
    <w:rsid w:val="00500E23"/>
    <w:rsid w:val="00507AE3"/>
    <w:rsid w:val="00550BD3"/>
    <w:rsid w:val="00555354"/>
    <w:rsid w:val="00575657"/>
    <w:rsid w:val="005844E1"/>
    <w:rsid w:val="0058653C"/>
    <w:rsid w:val="005B4E3F"/>
    <w:rsid w:val="005B5008"/>
    <w:rsid w:val="005C21D9"/>
    <w:rsid w:val="005D253E"/>
    <w:rsid w:val="005E7CAD"/>
    <w:rsid w:val="005F58B5"/>
    <w:rsid w:val="006013D8"/>
    <w:rsid w:val="00624F61"/>
    <w:rsid w:val="00626B3F"/>
    <w:rsid w:val="00651893"/>
    <w:rsid w:val="0065598F"/>
    <w:rsid w:val="0065599D"/>
    <w:rsid w:val="0066186D"/>
    <w:rsid w:val="00661BD9"/>
    <w:rsid w:val="00664183"/>
    <w:rsid w:val="006819A1"/>
    <w:rsid w:val="00681ACD"/>
    <w:rsid w:val="00686A42"/>
    <w:rsid w:val="00695AFD"/>
    <w:rsid w:val="00696B6C"/>
    <w:rsid w:val="00696CA6"/>
    <w:rsid w:val="006B658F"/>
    <w:rsid w:val="006E63DA"/>
    <w:rsid w:val="006E6BC0"/>
    <w:rsid w:val="006F0760"/>
    <w:rsid w:val="006F428C"/>
    <w:rsid w:val="007024D6"/>
    <w:rsid w:val="00714854"/>
    <w:rsid w:val="0072548C"/>
    <w:rsid w:val="00730326"/>
    <w:rsid w:val="00733D16"/>
    <w:rsid w:val="00736DF7"/>
    <w:rsid w:val="0074242F"/>
    <w:rsid w:val="007443E8"/>
    <w:rsid w:val="00764493"/>
    <w:rsid w:val="00764B85"/>
    <w:rsid w:val="0076667C"/>
    <w:rsid w:val="007708E1"/>
    <w:rsid w:val="00774933"/>
    <w:rsid w:val="00784580"/>
    <w:rsid w:val="007858EC"/>
    <w:rsid w:val="00787CC7"/>
    <w:rsid w:val="0079180E"/>
    <w:rsid w:val="007A2F88"/>
    <w:rsid w:val="007A3B21"/>
    <w:rsid w:val="007A3EE6"/>
    <w:rsid w:val="007A3F7F"/>
    <w:rsid w:val="007A4ED0"/>
    <w:rsid w:val="007B38BC"/>
    <w:rsid w:val="007D26FA"/>
    <w:rsid w:val="007E6D99"/>
    <w:rsid w:val="007F16A5"/>
    <w:rsid w:val="007F2F3C"/>
    <w:rsid w:val="0083416C"/>
    <w:rsid w:val="00851B2F"/>
    <w:rsid w:val="00854176"/>
    <w:rsid w:val="008648A0"/>
    <w:rsid w:val="00870931"/>
    <w:rsid w:val="00876A95"/>
    <w:rsid w:val="00877241"/>
    <w:rsid w:val="00892D1C"/>
    <w:rsid w:val="008934EF"/>
    <w:rsid w:val="008A38B7"/>
    <w:rsid w:val="008A4072"/>
    <w:rsid w:val="008A4DB7"/>
    <w:rsid w:val="008A536A"/>
    <w:rsid w:val="008A5610"/>
    <w:rsid w:val="008B1778"/>
    <w:rsid w:val="008D2BA4"/>
    <w:rsid w:val="008D31E7"/>
    <w:rsid w:val="008D39EF"/>
    <w:rsid w:val="008E0A1D"/>
    <w:rsid w:val="008E265F"/>
    <w:rsid w:val="008F2954"/>
    <w:rsid w:val="00905A97"/>
    <w:rsid w:val="00932AC5"/>
    <w:rsid w:val="00961406"/>
    <w:rsid w:val="009644FC"/>
    <w:rsid w:val="00990253"/>
    <w:rsid w:val="0099617D"/>
    <w:rsid w:val="0099632B"/>
    <w:rsid w:val="009C7ACF"/>
    <w:rsid w:val="009F0ED7"/>
    <w:rsid w:val="009F76D9"/>
    <w:rsid w:val="00A43D9B"/>
    <w:rsid w:val="00A450CF"/>
    <w:rsid w:val="00A475B9"/>
    <w:rsid w:val="00A50303"/>
    <w:rsid w:val="00A62A3E"/>
    <w:rsid w:val="00A7494B"/>
    <w:rsid w:val="00A838C0"/>
    <w:rsid w:val="00AB3D1D"/>
    <w:rsid w:val="00AD116E"/>
    <w:rsid w:val="00AD1915"/>
    <w:rsid w:val="00AD5AA6"/>
    <w:rsid w:val="00AE1557"/>
    <w:rsid w:val="00B02DA6"/>
    <w:rsid w:val="00B15E58"/>
    <w:rsid w:val="00B41011"/>
    <w:rsid w:val="00B523FB"/>
    <w:rsid w:val="00B837D0"/>
    <w:rsid w:val="00B95B27"/>
    <w:rsid w:val="00BA09A1"/>
    <w:rsid w:val="00BA4AA6"/>
    <w:rsid w:val="00BB71EC"/>
    <w:rsid w:val="00BC1BD3"/>
    <w:rsid w:val="00BC3778"/>
    <w:rsid w:val="00BD2FF1"/>
    <w:rsid w:val="00BD3A87"/>
    <w:rsid w:val="00C06DDF"/>
    <w:rsid w:val="00C21363"/>
    <w:rsid w:val="00C2331A"/>
    <w:rsid w:val="00C33A84"/>
    <w:rsid w:val="00C3434C"/>
    <w:rsid w:val="00C62BD7"/>
    <w:rsid w:val="00C66A15"/>
    <w:rsid w:val="00C95AB9"/>
    <w:rsid w:val="00CA1A09"/>
    <w:rsid w:val="00CA42E1"/>
    <w:rsid w:val="00CA493A"/>
    <w:rsid w:val="00CB0DD8"/>
    <w:rsid w:val="00CC56A4"/>
    <w:rsid w:val="00CD0B30"/>
    <w:rsid w:val="00CD0C7E"/>
    <w:rsid w:val="00CE31B1"/>
    <w:rsid w:val="00CF7BCC"/>
    <w:rsid w:val="00D010CA"/>
    <w:rsid w:val="00D12713"/>
    <w:rsid w:val="00D23362"/>
    <w:rsid w:val="00D33C21"/>
    <w:rsid w:val="00D51DF7"/>
    <w:rsid w:val="00D61611"/>
    <w:rsid w:val="00D65190"/>
    <w:rsid w:val="00D7203C"/>
    <w:rsid w:val="00D74930"/>
    <w:rsid w:val="00D769DB"/>
    <w:rsid w:val="00D94AB1"/>
    <w:rsid w:val="00DB7245"/>
    <w:rsid w:val="00DB73B8"/>
    <w:rsid w:val="00DD0DF5"/>
    <w:rsid w:val="00DD7ADC"/>
    <w:rsid w:val="00DE28E8"/>
    <w:rsid w:val="00DE297E"/>
    <w:rsid w:val="00DF5F84"/>
    <w:rsid w:val="00DF7A2D"/>
    <w:rsid w:val="00E03421"/>
    <w:rsid w:val="00E072EA"/>
    <w:rsid w:val="00E347F9"/>
    <w:rsid w:val="00E412ED"/>
    <w:rsid w:val="00E4529F"/>
    <w:rsid w:val="00E567C1"/>
    <w:rsid w:val="00E57F74"/>
    <w:rsid w:val="00E7081D"/>
    <w:rsid w:val="00E727F2"/>
    <w:rsid w:val="00E73940"/>
    <w:rsid w:val="00E83528"/>
    <w:rsid w:val="00EA02EB"/>
    <w:rsid w:val="00EA7F23"/>
    <w:rsid w:val="00EB37E0"/>
    <w:rsid w:val="00EC4DC8"/>
    <w:rsid w:val="00EE369E"/>
    <w:rsid w:val="00F0599A"/>
    <w:rsid w:val="00F267F0"/>
    <w:rsid w:val="00F27132"/>
    <w:rsid w:val="00F31C28"/>
    <w:rsid w:val="00F347F0"/>
    <w:rsid w:val="00F47055"/>
    <w:rsid w:val="00F74293"/>
    <w:rsid w:val="00F75D6C"/>
    <w:rsid w:val="00F811E4"/>
    <w:rsid w:val="00F90FB2"/>
    <w:rsid w:val="00F91475"/>
    <w:rsid w:val="00FB1C70"/>
    <w:rsid w:val="00FB4A89"/>
    <w:rsid w:val="00FD10AB"/>
    <w:rsid w:val="00FD5731"/>
    <w:rsid w:val="00FE099F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E7476"/>
  <w15:chartTrackingRefBased/>
  <w15:docId w15:val="{4CA05E76-1589-41CC-890F-58082377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5D23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DD0DF5"/>
    <w:pPr>
      <w:keepNext/>
      <w:outlineLvl w:val="0"/>
    </w:pPr>
    <w:rPr>
      <w:rFonts w:ascii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0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0E23"/>
    <w:rPr>
      <w:color w:val="0000FF"/>
      <w:u w:val="single"/>
    </w:rPr>
  </w:style>
  <w:style w:type="paragraph" w:styleId="BodyTextIndent">
    <w:name w:val="Body Text Indent"/>
    <w:basedOn w:val="Normal"/>
    <w:rsid w:val="008D31E7"/>
    <w:pPr>
      <w:ind w:left="360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8D31E7"/>
    <w:pPr>
      <w:tabs>
        <w:tab w:val="num" w:pos="0"/>
      </w:tabs>
    </w:pPr>
    <w:rPr>
      <w:rFonts w:ascii="Times New Roman" w:hAnsi="Times New Roman"/>
      <w:sz w:val="24"/>
    </w:rPr>
  </w:style>
  <w:style w:type="table" w:styleId="TableGrid3">
    <w:name w:val="Table Grid 3"/>
    <w:basedOn w:val="TableNormal"/>
    <w:rsid w:val="008341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0043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04339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0043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04339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99025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990253"/>
    <w:rPr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E0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2167">
          <w:marLeft w:val="400"/>
          <w:marRight w:val="0"/>
          <w:marTop w:val="0"/>
          <w:marBottom w:val="400"/>
          <w:divBdr>
            <w:top w:val="single" w:sz="18" w:space="0" w:color="DBE7E1"/>
            <w:left w:val="single" w:sz="18" w:space="0" w:color="DBE7E1"/>
            <w:bottom w:val="single" w:sz="18" w:space="0" w:color="DBE7E1"/>
            <w:right w:val="single" w:sz="18" w:space="0" w:color="DBE7E1"/>
          </w:divBdr>
        </w:div>
      </w:divsChild>
    </w:div>
    <w:div w:id="1237473692">
      <w:bodyDiv w:val="1"/>
      <w:marLeft w:val="600"/>
      <w:marRight w:val="6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714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6E6E9"/>
            <w:bottom w:val="single" w:sz="8" w:space="0" w:color="E6E6E9"/>
            <w:right w:val="single" w:sz="8" w:space="0" w:color="E6E6E9"/>
          </w:divBdr>
          <w:divsChild>
            <w:div w:id="9508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220">
      <w:bodyDiv w:val="1"/>
      <w:marLeft w:val="600"/>
      <w:marRight w:val="6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9404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6E6E9"/>
            <w:bottom w:val="single" w:sz="8" w:space="0" w:color="E6E6E9"/>
            <w:right w:val="single" w:sz="8" w:space="0" w:color="E6E6E9"/>
          </w:divBdr>
          <w:divsChild>
            <w:div w:id="6713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Mark Group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Authorised User</dc:creator>
  <cp:keywords/>
  <cp:lastModifiedBy>Vikas Bhanot</cp:lastModifiedBy>
  <cp:revision>4</cp:revision>
  <cp:lastPrinted>2022-02-10T09:55:00Z</cp:lastPrinted>
  <dcterms:created xsi:type="dcterms:W3CDTF">2025-03-21T10:35:00Z</dcterms:created>
  <dcterms:modified xsi:type="dcterms:W3CDTF">2025-04-09T09:12:00Z</dcterms:modified>
</cp:coreProperties>
</file>